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fldChar w:fldCharType="begin"/>
      </w:r>
      <w:r>
        <w:rPr>
          <w:rFonts w:ascii="Roboto" w:hAnsi="Roboto"/>
          <w:color w:val="3C3C3C"/>
          <w:sz w:val="34"/>
          <w:szCs w:val="34"/>
        </w:rPr>
        <w:instrText xml:space="preserve"> HYPERLINK "http://afanasevskoepos.ru/tinybrowser/files/ustav/ustav_2012-deystvuyuschaya-redakciya.doc" </w:instrText>
      </w:r>
      <w:r>
        <w:rPr>
          <w:rFonts w:ascii="Roboto" w:hAnsi="Roboto"/>
          <w:color w:val="3C3C3C"/>
          <w:sz w:val="34"/>
          <w:szCs w:val="34"/>
        </w:rPr>
        <w:fldChar w:fldCharType="separate"/>
      </w:r>
      <w:r>
        <w:rPr>
          <w:rStyle w:val="a4"/>
          <w:rFonts w:ascii="Roboto" w:hAnsi="Roboto"/>
          <w:color w:val="428BCA"/>
          <w:sz w:val="34"/>
          <w:szCs w:val="34"/>
        </w:rPr>
        <w:t>У С Т А В</w:t>
      </w:r>
      <w:r>
        <w:rPr>
          <w:rFonts w:ascii="Roboto" w:hAnsi="Roboto"/>
          <w:color w:val="3C3C3C"/>
          <w:sz w:val="34"/>
          <w:szCs w:val="34"/>
        </w:rPr>
        <w:fldChar w:fldCharType="end"/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Roboto" w:hAnsi="Roboto"/>
          <w:color w:val="3C3C3C"/>
          <w:sz w:val="34"/>
          <w:szCs w:val="34"/>
        </w:rPr>
      </w:pPr>
      <w:hyperlink r:id="rId4" w:history="1">
        <w:proofErr w:type="spellStart"/>
        <w:r>
          <w:rPr>
            <w:rStyle w:val="a4"/>
            <w:rFonts w:ascii="Roboto" w:hAnsi="Roboto"/>
            <w:color w:val="428BCA"/>
            <w:sz w:val="34"/>
            <w:szCs w:val="34"/>
          </w:rPr>
          <w:t>Афанасьевского</w:t>
        </w:r>
        <w:proofErr w:type="spellEnd"/>
        <w:r>
          <w:rPr>
            <w:rStyle w:val="a4"/>
            <w:rFonts w:ascii="Roboto" w:hAnsi="Roboto"/>
            <w:color w:val="428BCA"/>
            <w:sz w:val="34"/>
            <w:szCs w:val="34"/>
          </w:rPr>
          <w:t xml:space="preserve"> сельского поселения Шуйского муниципального района</w:t>
        </w:r>
      </w:hyperlink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Roboto" w:hAnsi="Roboto"/>
          <w:color w:val="3C3C3C"/>
          <w:sz w:val="34"/>
          <w:szCs w:val="34"/>
        </w:rPr>
      </w:pPr>
      <w:hyperlink r:id="rId5" w:history="1">
        <w:r>
          <w:rPr>
            <w:rStyle w:val="a4"/>
            <w:rFonts w:ascii="Roboto" w:hAnsi="Roboto"/>
            <w:color w:val="428BCA"/>
            <w:sz w:val="34"/>
            <w:szCs w:val="34"/>
          </w:rPr>
          <w:t>Ивановской области</w:t>
        </w:r>
      </w:hyperlink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Roboto" w:hAnsi="Roboto"/>
          <w:color w:val="3C3C3C"/>
          <w:sz w:val="34"/>
          <w:szCs w:val="34"/>
        </w:rPr>
      </w:pPr>
      <w:r>
        <w:rPr>
          <w:rStyle w:val="a4"/>
          <w:rFonts w:ascii="Roboto" w:hAnsi="Roboto"/>
          <w:color w:val="3C3C3C"/>
          <w:sz w:val="34"/>
          <w:szCs w:val="34"/>
        </w:rPr>
        <w:t>РЕШЕНИЕ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Roboto" w:hAnsi="Roboto"/>
          <w:color w:val="3C3C3C"/>
          <w:sz w:val="34"/>
          <w:szCs w:val="34"/>
        </w:rPr>
      </w:pPr>
      <w:r>
        <w:rPr>
          <w:rStyle w:val="a4"/>
          <w:rFonts w:ascii="Roboto" w:hAnsi="Roboto"/>
          <w:color w:val="3C3C3C"/>
          <w:sz w:val="34"/>
          <w:szCs w:val="34"/>
        </w:rPr>
        <w:t>от «03» марта 2012  г.                                                                                                                № 6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> 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>«</w:t>
      </w:r>
      <w:r>
        <w:rPr>
          <w:rStyle w:val="a4"/>
          <w:rFonts w:ascii="Roboto" w:hAnsi="Roboto"/>
          <w:color w:val="3C3C3C"/>
          <w:sz w:val="34"/>
          <w:szCs w:val="34"/>
        </w:rPr>
        <w:t xml:space="preserve">О принятии Устава </w:t>
      </w:r>
      <w:proofErr w:type="spellStart"/>
      <w:r>
        <w:rPr>
          <w:rStyle w:val="a4"/>
          <w:rFonts w:ascii="Roboto" w:hAnsi="Roboto"/>
          <w:color w:val="3C3C3C"/>
          <w:sz w:val="34"/>
          <w:szCs w:val="34"/>
        </w:rPr>
        <w:t>Афанасьевского</w:t>
      </w:r>
      <w:proofErr w:type="spellEnd"/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Style w:val="a4"/>
          <w:rFonts w:ascii="Roboto" w:hAnsi="Roboto"/>
          <w:color w:val="3C3C3C"/>
          <w:sz w:val="34"/>
          <w:szCs w:val="34"/>
        </w:rPr>
        <w:t>сельского поселения в новой редакции» 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(с </w:t>
      </w:r>
      <w:proofErr w:type="spellStart"/>
      <w:r>
        <w:rPr>
          <w:rFonts w:ascii="Roboto" w:hAnsi="Roboto"/>
          <w:color w:val="3C3C3C"/>
          <w:sz w:val="34"/>
          <w:szCs w:val="34"/>
        </w:rPr>
        <w:t>изм.от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10.07.2014г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 8;от 29.04.2015г,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>. № 11,от 29.042015г  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 12; от 14.12.2016г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 28, от 07.05.2018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№18; от 02.08.2019г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 6, от 16.12.2019г.;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 19; от 31.08.2020г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. № 17; от 03.11.2020г </w:t>
      </w:r>
      <w:proofErr w:type="spellStart"/>
      <w:r>
        <w:rPr>
          <w:rFonts w:ascii="Roboto" w:hAnsi="Roboto"/>
          <w:color w:val="3C3C3C"/>
          <w:sz w:val="34"/>
          <w:szCs w:val="34"/>
        </w:rPr>
        <w:t>реш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№ 8)</w:t>
      </w:r>
    </w:p>
    <w:p w:rsidR="00E469E1" w:rsidRDefault="00E469E1" w:rsidP="00E469E1">
      <w:pPr>
        <w:pStyle w:val="consplustitle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учитывая результаты публичных слушаний по проекту Устава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  сельского поселения Шуйского муниципального района Ивановской области, руководствуясь статьями 59 и 60 Устава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 Ивановской области, в целях приведения Устава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 Ивановской области в соответствие с действующим законодательством, нормативного закрепления положений, способствующих более эффективному осуществлению полномочий </w:t>
      </w:r>
      <w:r>
        <w:rPr>
          <w:rFonts w:ascii="Roboto" w:hAnsi="Roboto"/>
          <w:color w:val="3C3C3C"/>
          <w:sz w:val="34"/>
          <w:szCs w:val="34"/>
        </w:rPr>
        <w:lastRenderedPageBreak/>
        <w:t xml:space="preserve">органов местного самоуправления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по решению вопросов местного значения, Совет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 Ивановской области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Style w:val="a4"/>
          <w:rFonts w:ascii="Roboto" w:hAnsi="Roboto"/>
          <w:color w:val="3C3C3C"/>
          <w:sz w:val="34"/>
          <w:szCs w:val="34"/>
        </w:rPr>
        <w:t>РЕШИЛ: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1. Принять Устав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 Ивановской области (прилагается).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2. Признать утратившими силу решения Совета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 Ивановской области: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1) от 18.01.2006 г. № 2 «О принятии в окончательном чтении Устава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поселения»;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2) от 16.06.2008 г. № 11  «О внесении изменений и дополнений в Устав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поселения»;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3) от 28.12.2009г. № 28 «О принятии Устава (О принятии новой редакции Устава)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района»;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4) от 30.12.2010 г. № 46  «О внесении изменений в Устав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 Шуйского муниципального района Ивановской области»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>3.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4. Настоящее решение вступает в силу после его опубликования в официальном издании «Вестник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поселения».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Глава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 поселения,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t xml:space="preserve">Председатель Совета </w:t>
      </w:r>
      <w:proofErr w:type="spellStart"/>
      <w:r>
        <w:rPr>
          <w:rFonts w:ascii="Roboto" w:hAnsi="Roboto"/>
          <w:color w:val="3C3C3C"/>
          <w:sz w:val="34"/>
          <w:szCs w:val="34"/>
        </w:rPr>
        <w:t>Афанасьевского</w:t>
      </w:r>
      <w:proofErr w:type="spellEnd"/>
      <w:r>
        <w:rPr>
          <w:rFonts w:ascii="Roboto" w:hAnsi="Roboto"/>
          <w:color w:val="3C3C3C"/>
          <w:sz w:val="34"/>
          <w:szCs w:val="34"/>
        </w:rPr>
        <w:t xml:space="preserve"> сельского</w:t>
      </w:r>
    </w:p>
    <w:p w:rsidR="00E469E1" w:rsidRDefault="00E469E1" w:rsidP="00E469E1">
      <w:pPr>
        <w:pStyle w:val="a3"/>
        <w:shd w:val="clear" w:color="auto" w:fill="FFFFFF"/>
        <w:spacing w:before="0" w:beforeAutospacing="0" w:after="187" w:afterAutospacing="0"/>
        <w:jc w:val="both"/>
        <w:rPr>
          <w:rFonts w:ascii="Roboto" w:hAnsi="Roboto"/>
          <w:color w:val="3C3C3C"/>
          <w:sz w:val="34"/>
          <w:szCs w:val="34"/>
        </w:rPr>
      </w:pPr>
      <w:r>
        <w:rPr>
          <w:rFonts w:ascii="Roboto" w:hAnsi="Roboto"/>
          <w:color w:val="3C3C3C"/>
          <w:sz w:val="34"/>
          <w:szCs w:val="34"/>
        </w:rPr>
        <w:lastRenderedPageBreak/>
        <w:t>поселения                                                                                     И.Г.Мухина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E469E1"/>
    <w:rsid w:val="00014D95"/>
    <w:rsid w:val="00183FE8"/>
    <w:rsid w:val="001B5327"/>
    <w:rsid w:val="004D5E97"/>
    <w:rsid w:val="00504E0A"/>
    <w:rsid w:val="00846029"/>
    <w:rsid w:val="00971FD8"/>
    <w:rsid w:val="00A1265A"/>
    <w:rsid w:val="00A939D2"/>
    <w:rsid w:val="00B56802"/>
    <w:rsid w:val="00D87FF6"/>
    <w:rsid w:val="00E4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E1"/>
    <w:rPr>
      <w:b/>
      <w:bCs/>
    </w:rPr>
  </w:style>
  <w:style w:type="paragraph" w:customStyle="1" w:styleId="consplustitle">
    <w:name w:val="consplustitle"/>
    <w:basedOn w:val="a"/>
    <w:rsid w:val="00E4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fanasevskoepos.ru/tinybrowser/files/ustav/ustav_2012-deystvuyuschaya-redakciya.doc" TargetMode="External"/><Relationship Id="rId4" Type="http://schemas.openxmlformats.org/officeDocument/2006/relationships/hyperlink" Target="http://afanasevskoepos.ru/tinybrowser/files/ustav/ustav_2012-deystvuyuschaya-redakc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2023-06-19T07:28:00Z</dcterms:created>
  <dcterms:modified xsi:type="dcterms:W3CDTF">2023-06-19T07:28:00Z</dcterms:modified>
</cp:coreProperties>
</file>